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72D75BC2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B95320">
        <w:t>3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3A09E46C" w14:textId="77777777" w:rsidR="00BD27B9" w:rsidRDefault="00BD27B9" w:rsidP="00BD27B9">
      <w:pPr>
        <w:numPr>
          <w:ilvl w:val="0"/>
          <w:numId w:val="3"/>
        </w:numPr>
      </w:pPr>
      <w:r>
        <w:t xml:space="preserve">Best out of 3 </w:t>
      </w:r>
      <w:proofErr w:type="gramStart"/>
      <w:r>
        <w:t>format</w:t>
      </w:r>
      <w:proofErr w:type="gramEnd"/>
      <w:r>
        <w:t xml:space="preserve">.  </w:t>
      </w:r>
      <w:proofErr w:type="gramStart"/>
      <w:r>
        <w:t>First</w:t>
      </w:r>
      <w:proofErr w:type="gramEnd"/>
      <w:r>
        <w:t xml:space="preserve"> one to 21pts win by 2 wins the game.  </w:t>
      </w:r>
      <w:proofErr w:type="gramStart"/>
      <w:r>
        <w:t>First</w:t>
      </w:r>
      <w:proofErr w:type="gramEnd"/>
      <w:r>
        <w:t xml:space="preserve"> person </w:t>
      </w:r>
      <w:proofErr w:type="gramStart"/>
      <w:r>
        <w:t>to win</w:t>
      </w:r>
      <w:proofErr w:type="gramEnd"/>
      <w:r>
        <w:t xml:space="preserve"> 2 games wins the match.</w:t>
      </w:r>
    </w:p>
    <w:p w14:paraId="3D013060" w14:textId="5CF59B7F" w:rsidR="00BD27B9" w:rsidRPr="00033A96" w:rsidRDefault="005E30E1" w:rsidP="005E30E1">
      <w:pPr>
        <w:numPr>
          <w:ilvl w:val="0"/>
          <w:numId w:val="3"/>
        </w:numPr>
      </w:pPr>
      <w:r w:rsidRPr="00122EE6">
        <w:rPr>
          <w:b/>
          <w:bCs/>
        </w:rPr>
        <w:t>Scoring:</w:t>
      </w:r>
      <w:r w:rsidRPr="00C20DDB">
        <w:t> </w:t>
      </w:r>
      <w:r>
        <w:t xml:space="preserve">2pt shots counts as 1pt and 3pt shots </w:t>
      </w:r>
      <w:proofErr w:type="gramStart"/>
      <w:r>
        <w:t>counts</w:t>
      </w:r>
      <w:proofErr w:type="gramEnd"/>
      <w:r>
        <w:t xml:space="preserve"> as 2pts.</w:t>
      </w:r>
    </w:p>
    <w:p w14:paraId="3BB51065" w14:textId="65829ED1" w:rsidR="00033A96" w:rsidRPr="00033A96" w:rsidRDefault="009848BD" w:rsidP="00033A96">
      <w:pPr>
        <w:numPr>
          <w:ilvl w:val="0"/>
          <w:numId w:val="3"/>
        </w:numPr>
      </w:pPr>
      <w:r>
        <w:t xml:space="preserve">10 match </w:t>
      </w:r>
      <w:proofErr w:type="gramStart"/>
      <w:r>
        <w:t>season</w:t>
      </w:r>
      <w:proofErr w:type="gramEnd"/>
      <w:r>
        <w:t xml:space="preserve"> followed by playoffs</w:t>
      </w:r>
      <w:r w:rsidR="00033A96">
        <w:t>.</w:t>
      </w:r>
    </w:p>
    <w:p w14:paraId="2C42CB42" w14:textId="0B815A31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E2B621C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235E19">
        <w:t>court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35E19"/>
    <w:rsid w:val="00265282"/>
    <w:rsid w:val="002D09E2"/>
    <w:rsid w:val="003302E1"/>
    <w:rsid w:val="00353B52"/>
    <w:rsid w:val="00481E7D"/>
    <w:rsid w:val="005433B2"/>
    <w:rsid w:val="00562BD6"/>
    <w:rsid w:val="005C7019"/>
    <w:rsid w:val="005E30E1"/>
    <w:rsid w:val="005F1548"/>
    <w:rsid w:val="00610FB1"/>
    <w:rsid w:val="00697BAF"/>
    <w:rsid w:val="006E3C01"/>
    <w:rsid w:val="00714BEB"/>
    <w:rsid w:val="0090126E"/>
    <w:rsid w:val="009848BD"/>
    <w:rsid w:val="00A10E32"/>
    <w:rsid w:val="00A25CDB"/>
    <w:rsid w:val="00B55E14"/>
    <w:rsid w:val="00B95320"/>
    <w:rsid w:val="00BD27B9"/>
    <w:rsid w:val="00C21ED8"/>
    <w:rsid w:val="00D766BA"/>
    <w:rsid w:val="00EA1126"/>
    <w:rsid w:val="00EB0D6E"/>
    <w:rsid w:val="00ED2662"/>
    <w:rsid w:val="00EF5EA5"/>
    <w:rsid w:val="00F0591A"/>
    <w:rsid w:val="00F3569B"/>
    <w:rsid w:val="00F3674B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2025-08-05T13:29:00Z</dcterms:created>
  <dcterms:modified xsi:type="dcterms:W3CDTF">2025-08-05T13:29:00Z</dcterms:modified>
</cp:coreProperties>
</file>